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22" w:type="dxa"/>
        <w:tblInd w:w="93" w:type="dxa"/>
        <w:tblLayout w:type="fixed"/>
        <w:tblLook w:val="0000"/>
      </w:tblPr>
      <w:tblGrid>
        <w:gridCol w:w="1117"/>
        <w:gridCol w:w="1249"/>
        <w:gridCol w:w="418"/>
        <w:gridCol w:w="929"/>
        <w:gridCol w:w="417"/>
        <w:gridCol w:w="666"/>
        <w:gridCol w:w="417"/>
        <w:gridCol w:w="1245"/>
        <w:gridCol w:w="485"/>
        <w:gridCol w:w="514"/>
        <w:gridCol w:w="417"/>
        <w:gridCol w:w="417"/>
        <w:gridCol w:w="1286"/>
        <w:gridCol w:w="1155"/>
        <w:gridCol w:w="1320"/>
        <w:gridCol w:w="870"/>
      </w:tblGrid>
      <w:tr w:rsidR="001D3E55" w:rsidTr="00F93B29">
        <w:trPr>
          <w:trHeight w:val="719"/>
        </w:trPr>
        <w:tc>
          <w:tcPr>
            <w:tcW w:w="1292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3E55" w:rsidRDefault="001D3E55" w:rsidP="00F93B29">
            <w:pPr>
              <w:widowControl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lang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lang/>
              </w:rPr>
              <w:t>附件1</w:t>
            </w:r>
          </w:p>
          <w:p w:rsidR="001D3E55" w:rsidRDefault="001D3E55" w:rsidP="00F93B2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2023年三明市教育局公开招聘紧缺急需工作人员（三明学院专场）</w:t>
            </w:r>
          </w:p>
          <w:p w:rsidR="001D3E55" w:rsidRDefault="001D3E55" w:rsidP="00F93B2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/>
              </w:rPr>
              <w:t>岗位信息表</w:t>
            </w:r>
          </w:p>
        </w:tc>
      </w:tr>
      <w:tr w:rsidR="001D3E55" w:rsidTr="00F93B29">
        <w:trPr>
          <w:trHeight w:val="462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主管部门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经费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  <w:t>方式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招聘岗位</w:t>
            </w:r>
          </w:p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免笔试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  <w:t>类型</w:t>
            </w:r>
          </w:p>
        </w:tc>
        <w:tc>
          <w:tcPr>
            <w:tcW w:w="7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岗位资格条件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1D3E55" w:rsidTr="00F93B29">
        <w:trPr>
          <w:trHeight w:val="1322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最高年龄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学位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政治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br/>
              <w:t>面貌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招聘对象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其他条件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招聘单位审核人姓名、联系电话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3E55" w:rsidTr="00F93B29">
        <w:trPr>
          <w:trHeight w:val="132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华东师范大学附属三明中学（原生态新城学校）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财政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专技  人员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（初中语文教师）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中国语言文学类、教育学类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本科及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应往届毕业生（我市机关事业单位在编在岗人员除外）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具有初中及以上语文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教师资格证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最低服务期限5年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（含试用期）</w:t>
            </w:r>
          </w:p>
        </w:tc>
      </w:tr>
      <w:tr w:rsidR="001D3E55" w:rsidTr="00F93B29">
        <w:trPr>
          <w:trHeight w:val="133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华东师范大学附属三明中学（原生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态新城学校）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财政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核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专技  人员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（初中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数学教师）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紧缺急需专业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数学类、教育学类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本科及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学士及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应往届毕业生（我市机关事业单位在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编在岗人员除外）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具有初中及以上数学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教师资格证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最低服务期限5年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（含试用期）</w:t>
            </w:r>
          </w:p>
        </w:tc>
      </w:tr>
      <w:tr w:rsidR="001D3E55" w:rsidTr="00F93B29">
        <w:trPr>
          <w:trHeight w:val="133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三明市教育局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华东师范大学附属三明中学（原生态新城学校）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财政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专技人员  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（初中英语教师）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外国语言文学类、教育学类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本科及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Style w:val="font21"/>
                <w:rFonts w:hAnsi="宋体" w:hint="default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应往届毕业生（我市机关事业单位在编在岗人员除外）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具有初中及以上英语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教师资格证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最低服务期限5年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（含试用期）</w:t>
            </w:r>
          </w:p>
        </w:tc>
      </w:tr>
      <w:tr w:rsidR="001D3E55" w:rsidTr="00F93B29">
        <w:trPr>
          <w:trHeight w:val="133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华东师范大学附属三明中学（原生态新城学校）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专技人员（初中道德与法治）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政治学类、马克思主义理论类、思想政治教育、教育学类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应往届毕业生（我市机关事业单位在编在岗人员除外）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具有初中道德与法治或高中思想政治教师资格证书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最低服务期限5年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（含试用期）</w:t>
            </w:r>
          </w:p>
        </w:tc>
      </w:tr>
      <w:tr w:rsidR="001D3E55" w:rsidTr="00F93B29">
        <w:trPr>
          <w:trHeight w:val="133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华东师范大学附属三明中学（原生态新城学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校）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财政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人员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（历史教师）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紧缺急需专业免笔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历史学类、教育学类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本科及以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Style w:val="font21"/>
                <w:rFonts w:hAnsi="宋体" w:hint="default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学士及以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应往届毕业生（我市机关事业单位在编在岗人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员除外）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具有初中及以上历史教师资格证书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最低服务期限5年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（含试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用期）</w:t>
            </w:r>
          </w:p>
        </w:tc>
      </w:tr>
      <w:tr w:rsidR="001D3E55" w:rsidTr="00F93B29">
        <w:trPr>
          <w:trHeight w:val="133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三明市教育局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华东师范大学附属三明中学（原生态新城学校）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专技  人员  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（美术教师）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紧缺专业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艺术设计类、教育学类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本科及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应往届毕业生（我市机关事业单位在编在岗人员除外）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具有初中及以上美术教师资格证书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最低服务期限5年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（含试用期）</w:t>
            </w:r>
          </w:p>
        </w:tc>
      </w:tr>
      <w:tr w:rsidR="001D3E55" w:rsidTr="00F93B29">
        <w:trPr>
          <w:trHeight w:val="133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三明市教育局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华东师范大学附属三明中学（原生态新城学校）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财政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专技 </w:t>
            </w:r>
          </w:p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 xml:space="preserve">人员  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 xml:space="preserve"> （生物实验员）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生物科学类、教育学类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left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本科及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Style w:val="font21"/>
                <w:rFonts w:hAnsi="宋体" w:hint="default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应往届毕业生（我市机关事业单位在编在岗人员除外）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具有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初中及以上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生物教师资格证书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最低服务期限5年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（含试用期）</w:t>
            </w:r>
          </w:p>
        </w:tc>
      </w:tr>
      <w:tr w:rsidR="001D3E55" w:rsidTr="00F93B29">
        <w:trPr>
          <w:trHeight w:val="133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三明市实验小学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人员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（数学教师）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数学类、教育学类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应往届毕业生（我市机关事业单位在编在岗人员除外）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具有小学及以上数学教师资格证书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最低服务期限5年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（含试用期）</w:t>
            </w:r>
          </w:p>
        </w:tc>
      </w:tr>
      <w:tr w:rsidR="001D3E55" w:rsidTr="00F93B29">
        <w:trPr>
          <w:trHeight w:val="133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三明市教育局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三明市实验小学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人员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（语文教师）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中国语言文学类、教育学类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应往届毕业生（我市机关事业单位在编在岗人员除外）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具有小学及以上语文教师资格证书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最低服务期限5年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（含试用期）</w:t>
            </w:r>
          </w:p>
        </w:tc>
      </w:tr>
      <w:tr w:rsidR="001D3E55" w:rsidTr="00F93B29">
        <w:trPr>
          <w:trHeight w:val="133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三明市实验小学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财政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专技</w:t>
            </w:r>
          </w:p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人员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（科学教师）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科学教育类、教育学类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应往届毕业生（我市机关事业单位在编在岗人员除外）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具有小学及以上科学教师资格证书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最低服务期限5年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（含试用期）</w:t>
            </w:r>
          </w:p>
        </w:tc>
      </w:tr>
      <w:tr w:rsidR="001D3E55" w:rsidTr="00F93B29">
        <w:trPr>
          <w:trHeight w:val="133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三明市生态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新城康养城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幼儿园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财政核拨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专技人员（幼儿教师）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学前教育、学前教育学、教育学类 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本科及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应往届毕业生（我市机关事业单位在编在岗人员除外）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具有幼儿园教师资格证书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最低服务期限5年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br/>
              <w:t>（含试用期）</w:t>
            </w:r>
          </w:p>
        </w:tc>
      </w:tr>
      <w:tr w:rsidR="001D3E55" w:rsidTr="00F93B29">
        <w:trPr>
          <w:trHeight w:val="133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三明市教育局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三明市实验幼儿园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财政拨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专业技术人员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紧缺急需专业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学前教育、学前教育学、教育学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类 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本科及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学士及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应往届毕业生（我市机关事业单位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在编在岗人员除外）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具有幼儿园（学前）教育教师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饶老师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最低服务期限5年（含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试用期）</w:t>
            </w:r>
          </w:p>
        </w:tc>
      </w:tr>
      <w:tr w:rsidR="001D3E55" w:rsidTr="00F93B29">
        <w:trPr>
          <w:trHeight w:val="1332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三明市教育局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三明市第二实验幼儿园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财政 核拨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专业技术人员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紧缺急需专业免笔试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 xml:space="preserve">学前教育、学前教育学、教育学类 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本科及以上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学士及以上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应往届毕业生（我市机关事业单位在编在岗人员除外）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具有幼儿园（学前）教育教师资格证书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t>饶老师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18"/>
                <w:szCs w:val="18"/>
                <w:lang/>
              </w:rPr>
              <w:br/>
              <w:t>0598-8239729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E55" w:rsidRDefault="001D3E55" w:rsidP="00F93B2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0"/>
                <w:szCs w:val="20"/>
                <w:lang/>
              </w:rPr>
              <w:t>最低服务期限5年（含试用期）</w:t>
            </w:r>
          </w:p>
        </w:tc>
      </w:tr>
    </w:tbl>
    <w:p w:rsidR="00076FA7" w:rsidRPr="001D3E55" w:rsidRDefault="00076FA7"/>
    <w:sectPr w:rsidR="00076FA7" w:rsidRPr="001D3E55" w:rsidSect="001D3E5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60C" w:rsidRDefault="0036260C" w:rsidP="001D3E55">
      <w:r>
        <w:separator/>
      </w:r>
    </w:p>
  </w:endnote>
  <w:endnote w:type="continuationSeparator" w:id="0">
    <w:p w:rsidR="0036260C" w:rsidRDefault="0036260C" w:rsidP="001D3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60C" w:rsidRDefault="0036260C" w:rsidP="001D3E55">
      <w:r>
        <w:separator/>
      </w:r>
    </w:p>
  </w:footnote>
  <w:footnote w:type="continuationSeparator" w:id="0">
    <w:p w:rsidR="0036260C" w:rsidRDefault="0036260C" w:rsidP="001D3E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E55"/>
    <w:rsid w:val="00076FA7"/>
    <w:rsid w:val="001D3E55"/>
    <w:rsid w:val="0036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D3E5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1D3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1D3E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3E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1D3E55"/>
    <w:rPr>
      <w:sz w:val="18"/>
      <w:szCs w:val="18"/>
    </w:rPr>
  </w:style>
  <w:style w:type="character" w:customStyle="1" w:styleId="font21">
    <w:name w:val="font21"/>
    <w:basedOn w:val="a1"/>
    <w:qFormat/>
    <w:rsid w:val="001D3E55"/>
    <w:rPr>
      <w:rFonts w:ascii="仿宋_GB2312" w:eastAsia="仿宋_GB2312" w:cs="仿宋_GB2312" w:hint="eastAsia"/>
      <w:color w:val="000000"/>
      <w:sz w:val="18"/>
      <w:szCs w:val="18"/>
      <w:u w:val="none"/>
    </w:rPr>
  </w:style>
  <w:style w:type="paragraph" w:styleId="a6">
    <w:name w:val="Body Text"/>
    <w:basedOn w:val="a"/>
    <w:link w:val="Char1"/>
    <w:uiPriority w:val="99"/>
    <w:semiHidden/>
    <w:unhideWhenUsed/>
    <w:rsid w:val="001D3E55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1D3E55"/>
    <w:rPr>
      <w:rFonts w:ascii="Times New Roman" w:eastAsia="仿宋_GB2312" w:hAnsi="Times New Roman" w:cs="Times New Roman"/>
      <w:sz w:val="32"/>
      <w:szCs w:val="32"/>
    </w:rPr>
  </w:style>
  <w:style w:type="paragraph" w:styleId="a0">
    <w:name w:val="Body Text First Indent"/>
    <w:basedOn w:val="a6"/>
    <w:link w:val="Char2"/>
    <w:uiPriority w:val="99"/>
    <w:semiHidden/>
    <w:unhideWhenUsed/>
    <w:rsid w:val="001D3E55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1D3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342</Words>
  <Characters>1953</Characters>
  <Application>Microsoft Office Word</Application>
  <DocSecurity>0</DocSecurity>
  <Lines>16</Lines>
  <Paragraphs>4</Paragraphs>
  <ScaleCrop>false</ScaleCrop>
  <Company>china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2023-06-13T01:49:00Z</dcterms:created>
  <dcterms:modified xsi:type="dcterms:W3CDTF">2023-06-13T01:50:00Z</dcterms:modified>
</cp:coreProperties>
</file>